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7C" w:rsidRDefault="00C5027C"/>
    <w:p w:rsidR="00C5027C" w:rsidRDefault="00C5027C" w:rsidP="001473D2">
      <w:pPr>
        <w:pStyle w:val="NormalWeb"/>
        <w:spacing w:before="0" w:beforeAutospacing="0" w:after="200" w:afterAutospacing="0"/>
        <w:rPr>
          <w:b/>
          <w:bCs/>
          <w:color w:val="000000"/>
          <w:sz w:val="22"/>
          <w:szCs w:val="22"/>
        </w:rPr>
      </w:pPr>
    </w:p>
    <w:p w:rsidR="00400C88" w:rsidRDefault="00400C88" w:rsidP="00400C88">
      <w:pPr>
        <w:ind w:right="849"/>
        <w:jc w:val="both"/>
      </w:pPr>
    </w:p>
    <w:p w:rsidR="00400C88" w:rsidRPr="002F2F22" w:rsidRDefault="002A3A06" w:rsidP="00400C88">
      <w:pPr>
        <w:ind w:left="851" w:right="849"/>
        <w:jc w:val="center"/>
        <w:rPr>
          <w:b/>
        </w:rPr>
      </w:pPr>
      <w:r>
        <w:rPr>
          <w:b/>
        </w:rPr>
        <w:t xml:space="preserve">RESULTADO </w:t>
      </w:r>
      <w:r w:rsidR="00AE7491">
        <w:rPr>
          <w:b/>
        </w:rPr>
        <w:t>FINAL</w:t>
      </w:r>
      <w:r>
        <w:rPr>
          <w:b/>
        </w:rPr>
        <w:t xml:space="preserve"> </w:t>
      </w:r>
      <w:r w:rsidR="00400C88" w:rsidRPr="002F2F22">
        <w:rPr>
          <w:b/>
        </w:rPr>
        <w:t>DO E</w:t>
      </w:r>
      <w:r w:rsidR="00C52453">
        <w:rPr>
          <w:b/>
        </w:rPr>
        <w:t xml:space="preserve">DITAL </w:t>
      </w:r>
      <w:r w:rsidR="00EA1C80">
        <w:rPr>
          <w:b/>
        </w:rPr>
        <w:t xml:space="preserve">DE CHAMAMENTO PÚBLICO </w:t>
      </w:r>
      <w:r>
        <w:rPr>
          <w:b/>
        </w:rPr>
        <w:t>32</w:t>
      </w:r>
      <w:r w:rsidR="000E7B3B">
        <w:rPr>
          <w:b/>
        </w:rPr>
        <w:t xml:space="preserve">/2022 </w:t>
      </w:r>
    </w:p>
    <w:p w:rsidR="00400C88" w:rsidRDefault="00400C88" w:rsidP="001473D2">
      <w:pPr>
        <w:ind w:left="851" w:right="849" w:firstLine="567"/>
        <w:jc w:val="both"/>
      </w:pPr>
    </w:p>
    <w:p w:rsidR="00F22E0D" w:rsidRDefault="00400C88" w:rsidP="008A4076">
      <w:pPr>
        <w:ind w:right="-1" w:firstLine="567"/>
        <w:jc w:val="both"/>
      </w:pPr>
      <w:r>
        <w:t xml:space="preserve">O Instituto Casa do PAI </w:t>
      </w:r>
      <w:r w:rsidR="0092065B">
        <w:t>torn</w:t>
      </w:r>
      <w:r w:rsidR="00B76A2E">
        <w:t xml:space="preserve">a público o RESULTADO </w:t>
      </w:r>
      <w:r w:rsidR="00AE7491">
        <w:t>FINAL</w:t>
      </w:r>
      <w:r w:rsidR="0092065B">
        <w:t xml:space="preserve"> do Edital </w:t>
      </w:r>
      <w:r w:rsidR="00EA1C80">
        <w:t xml:space="preserve">de Chamamento público </w:t>
      </w:r>
      <w:r w:rsidR="002A3A06">
        <w:t>32</w:t>
      </w:r>
      <w:r w:rsidR="0092065B">
        <w:t xml:space="preserve">/2022 para </w:t>
      </w:r>
      <w:r w:rsidR="008639B9">
        <w:t xml:space="preserve">Contratação de </w:t>
      </w:r>
      <w:r w:rsidR="002A3A06">
        <w:t>Gestor</w:t>
      </w:r>
      <w:r w:rsidR="00F22E0D">
        <w:t>, em atendimen</w:t>
      </w:r>
      <w:r w:rsidR="008639B9">
        <w:t xml:space="preserve">to ao Termo de Fomento n° 915418/2021 </w:t>
      </w:r>
      <w:r w:rsidR="00F22E0D">
        <w:t xml:space="preserve">firmado com a União, </w:t>
      </w:r>
      <w:r w:rsidR="008639B9">
        <w:t>por intermédio do Ministério do Meio Ambiente.</w:t>
      </w:r>
    </w:p>
    <w:p w:rsidR="00F22E0D" w:rsidRDefault="00F22E0D" w:rsidP="00F22E0D">
      <w:pPr>
        <w:ind w:left="851" w:right="849" w:firstLine="567"/>
        <w:jc w:val="both"/>
      </w:pPr>
    </w:p>
    <w:p w:rsidR="003215A3" w:rsidRDefault="003215A3" w:rsidP="008A4076">
      <w:pPr>
        <w:ind w:right="-1" w:firstLine="565"/>
        <w:jc w:val="both"/>
      </w:pPr>
      <w:r>
        <w:t xml:space="preserve">Segue abaixo </w:t>
      </w:r>
      <w:r w:rsidR="002F2F22">
        <w:t xml:space="preserve">o </w:t>
      </w:r>
      <w:r w:rsidR="00AE7491">
        <w:t xml:space="preserve">nome do vencedor </w:t>
      </w:r>
      <w:r>
        <w:t xml:space="preserve">do </w:t>
      </w:r>
      <w:r w:rsidR="002A3A06">
        <w:t>Edital 32/2022</w:t>
      </w:r>
      <w:r w:rsidR="00AE7491">
        <w:t xml:space="preserve"> para o cargo de Gestor</w:t>
      </w:r>
      <w:r w:rsidR="00EA1C80">
        <w:t>:</w:t>
      </w:r>
    </w:p>
    <w:p w:rsidR="00EA1C80" w:rsidRDefault="00EA1C80" w:rsidP="00EA1C80">
      <w:pPr>
        <w:pStyle w:val="PargrafodaLista"/>
        <w:numPr>
          <w:ilvl w:val="0"/>
          <w:numId w:val="3"/>
        </w:numPr>
        <w:ind w:right="-1"/>
        <w:jc w:val="both"/>
      </w:pPr>
      <w:r>
        <w:t>Simone Oliveira Gonçalves Luiz</w:t>
      </w:r>
    </w:p>
    <w:p w:rsidR="008639B9" w:rsidRDefault="008639B9" w:rsidP="002F2F22">
      <w:pPr>
        <w:pStyle w:val="PargrafodaLista"/>
        <w:ind w:left="2138" w:right="849"/>
        <w:jc w:val="both"/>
      </w:pPr>
    </w:p>
    <w:p w:rsidR="00C52453" w:rsidRDefault="00C52453" w:rsidP="00BC6F05">
      <w:pPr>
        <w:tabs>
          <w:tab w:val="left" w:pos="8222"/>
        </w:tabs>
        <w:ind w:left="-567" w:right="282"/>
        <w:jc w:val="both"/>
      </w:pPr>
    </w:p>
    <w:p w:rsidR="00400C88" w:rsidRDefault="00AE7491" w:rsidP="00120811">
      <w:pPr>
        <w:ind w:left="851" w:right="849" w:firstLine="567"/>
        <w:jc w:val="right"/>
      </w:pPr>
      <w:r>
        <w:tab/>
      </w:r>
      <w:r>
        <w:tab/>
      </w:r>
      <w:r>
        <w:tab/>
      </w:r>
      <w:r>
        <w:tab/>
        <w:t>Itaguaí, 22</w:t>
      </w:r>
      <w:r w:rsidR="00120811">
        <w:t xml:space="preserve"> de </w:t>
      </w:r>
      <w:r w:rsidR="00EA1C80">
        <w:t>junh</w:t>
      </w:r>
      <w:r w:rsidR="008639B9">
        <w:t>o</w:t>
      </w:r>
      <w:r w:rsidR="00120811">
        <w:t xml:space="preserve"> de 2022</w:t>
      </w:r>
    </w:p>
    <w:p w:rsidR="00C52453" w:rsidRDefault="00C52453" w:rsidP="001473D2">
      <w:pPr>
        <w:ind w:left="851" w:right="849" w:firstLine="567"/>
        <w:jc w:val="both"/>
      </w:pPr>
    </w:p>
    <w:p w:rsidR="001473D2" w:rsidRPr="00147AE9" w:rsidRDefault="001473D2" w:rsidP="001473D2">
      <w:pPr>
        <w:ind w:left="851" w:right="849" w:firstLine="567"/>
        <w:jc w:val="both"/>
      </w:pPr>
      <w:r>
        <w:rPr>
          <w:noProof/>
          <w:lang w:eastAsia="pt-BR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margin">
              <wp:posOffset>1386840</wp:posOffset>
            </wp:positionH>
            <wp:positionV relativeFrom="paragraph">
              <wp:posOffset>266065</wp:posOffset>
            </wp:positionV>
            <wp:extent cx="2771775" cy="180975"/>
            <wp:effectExtent l="19050" t="0" r="9525" b="0"/>
            <wp:wrapNone/>
            <wp:docPr id="7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3D2" w:rsidRPr="00147AE9" w:rsidRDefault="001473D2" w:rsidP="001473D2">
      <w:pPr>
        <w:tabs>
          <w:tab w:val="left" w:pos="1935"/>
          <w:tab w:val="center" w:pos="5103"/>
        </w:tabs>
        <w:spacing w:after="0" w:line="240" w:lineRule="auto"/>
        <w:ind w:left="851" w:right="849" w:firstLine="567"/>
        <w:jc w:val="center"/>
      </w:pPr>
      <w:r w:rsidRPr="00147AE9">
        <w:t>___________________________________________________</w:t>
      </w:r>
    </w:p>
    <w:p w:rsidR="001473D2" w:rsidRPr="00147AE9" w:rsidRDefault="001473D2" w:rsidP="001473D2">
      <w:pPr>
        <w:spacing w:after="0" w:line="240" w:lineRule="auto"/>
        <w:ind w:left="851" w:right="849" w:firstLine="567"/>
        <w:jc w:val="center"/>
      </w:pPr>
      <w:r w:rsidRPr="00147AE9">
        <w:t>TALITA CORREIA GONÇALVES DE OLIVEIRA</w:t>
      </w:r>
    </w:p>
    <w:p w:rsidR="001473D2" w:rsidRPr="00147AE9" w:rsidRDefault="001473D2" w:rsidP="001473D2">
      <w:pPr>
        <w:spacing w:after="0" w:line="240" w:lineRule="auto"/>
        <w:ind w:left="851" w:right="849" w:firstLine="567"/>
        <w:jc w:val="center"/>
      </w:pPr>
      <w:r w:rsidRPr="00147AE9">
        <w:t>PRESIDENTE</w:t>
      </w:r>
    </w:p>
    <w:p w:rsidR="00C223D0" w:rsidRDefault="00C223D0" w:rsidP="001473D2">
      <w:pPr>
        <w:spacing w:after="0"/>
      </w:pPr>
    </w:p>
    <w:sectPr w:rsidR="00C223D0" w:rsidSect="00EA1C80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9CE" w:rsidRDefault="00DB39CE" w:rsidP="001473D2">
      <w:pPr>
        <w:spacing w:after="0" w:line="240" w:lineRule="auto"/>
      </w:pPr>
      <w:r>
        <w:separator/>
      </w:r>
    </w:p>
  </w:endnote>
  <w:endnote w:type="continuationSeparator" w:id="1">
    <w:p w:rsidR="00DB39CE" w:rsidRDefault="00DB39CE" w:rsidP="0014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Times New Roman"/>
    <w:charset w:val="4D"/>
    <w:family w:val="auto"/>
    <w:pitch w:val="variable"/>
    <w:sig w:usb0="00000001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0" w:rsidRDefault="00EA1C80" w:rsidP="00EA1C80">
    <w:pPr>
      <w:tabs>
        <w:tab w:val="left" w:pos="4253"/>
        <w:tab w:val="left" w:pos="5103"/>
        <w:tab w:val="left" w:pos="8357"/>
      </w:tabs>
      <w:jc w:val="right"/>
      <w:rPr>
        <w:rFonts w:cstheme="minorHAnsi"/>
      </w:rPr>
    </w:pPr>
    <w:r>
      <w:rPr>
        <w:rFonts w:cstheme="minorHAnsi"/>
        <w:noProof/>
        <w:lang w:eastAsia="pt-BR"/>
      </w:rPr>
      <w:drawing>
        <wp:inline distT="0" distB="0" distL="0" distR="0">
          <wp:extent cx="2882115" cy="589280"/>
          <wp:effectExtent l="0" t="0" r="1270" b="0"/>
          <wp:docPr id="5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orma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3532" cy="618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1C80" w:rsidRDefault="00EA1C80" w:rsidP="00EA1C80">
    <w:pPr>
      <w:pStyle w:val="Rodap"/>
      <w:jc w:val="center"/>
      <w:rPr>
        <w:rFonts w:ascii="Montserrat SemiBold" w:hAnsi="Montserrat SemiBold" w:cs="Arial"/>
        <w:b/>
        <w:bCs/>
        <w:color w:val="000000" w:themeColor="text1"/>
        <w:sz w:val="18"/>
        <w:szCs w:val="18"/>
      </w:rPr>
    </w:pPr>
    <w:r w:rsidRPr="00F1196B">
      <w:rPr>
        <w:rFonts w:ascii="Montserrat SemiBold" w:hAnsi="Montserrat SemiBold" w:cs="Arial"/>
        <w:b/>
        <w:bCs/>
        <w:color w:val="000000" w:themeColor="text1"/>
        <w:sz w:val="18"/>
        <w:szCs w:val="18"/>
      </w:rPr>
      <w:t>RUA PREFEITO JOSE MARIA DE BRITO, 201, MONTE SERRAT, ITAGUAÍ/RJ – CEP 23810-720</w:t>
    </w:r>
  </w:p>
  <w:p w:rsidR="00EA1C80" w:rsidRDefault="00EA1C80" w:rsidP="00EA1C80">
    <w:pPr>
      <w:pStyle w:val="Rodap"/>
      <w:jc w:val="center"/>
      <w:rPr>
        <w:rFonts w:cs="Arial"/>
        <w:sz w:val="18"/>
        <w:szCs w:val="18"/>
      </w:rPr>
    </w:pPr>
  </w:p>
  <w:p w:rsidR="00EA1C80" w:rsidRPr="005C29C1" w:rsidRDefault="00EA1C80" w:rsidP="00EA1C80">
    <w:pPr>
      <w:pStyle w:val="Rodap"/>
      <w:rPr>
        <w:szCs w:val="18"/>
      </w:rPr>
    </w:pPr>
    <w:r w:rsidRPr="005C29C1">
      <w:rPr>
        <w:noProof/>
        <w:szCs w:val="18"/>
        <w:lang w:eastAsia="pt-BR"/>
      </w:rPr>
      <w:drawing>
        <wp:inline distT="0" distB="0" distL="0" distR="0">
          <wp:extent cx="5400040" cy="281892"/>
          <wp:effectExtent l="19050" t="0" r="0" b="0"/>
          <wp:docPr id="6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flipV="1">
                    <a:off x="0" y="0"/>
                    <a:ext cx="5400040" cy="281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1C80" w:rsidRDefault="00EA1C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9CE" w:rsidRDefault="00DB39CE" w:rsidP="001473D2">
      <w:pPr>
        <w:spacing w:after="0" w:line="240" w:lineRule="auto"/>
      </w:pPr>
      <w:r>
        <w:separator/>
      </w:r>
    </w:p>
  </w:footnote>
  <w:footnote w:type="continuationSeparator" w:id="1">
    <w:p w:rsidR="00DB39CE" w:rsidRDefault="00DB39CE" w:rsidP="00147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0" w:rsidRPr="00EA1C80" w:rsidRDefault="00EA1C80" w:rsidP="00EA1C80">
    <w:pPr>
      <w:pStyle w:val="Cabealho"/>
    </w:pPr>
    <w:r w:rsidRPr="00EA1C80">
      <w:rPr>
        <w:noProof/>
        <w:lang w:eastAsia="pt-BR"/>
      </w:rPr>
      <w:drawing>
        <wp:inline distT="0" distB="0" distL="0" distR="0">
          <wp:extent cx="2590800" cy="852326"/>
          <wp:effectExtent l="0" t="0" r="0" b="0"/>
          <wp:docPr id="1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0182" cy="855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30B6"/>
    <w:multiLevelType w:val="hybridMultilevel"/>
    <w:tmpl w:val="D11A494E"/>
    <w:lvl w:ilvl="0" w:tplc="0416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">
    <w:nsid w:val="2AD30E3A"/>
    <w:multiLevelType w:val="hybridMultilevel"/>
    <w:tmpl w:val="DE36525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4710705A"/>
    <w:multiLevelType w:val="hybridMultilevel"/>
    <w:tmpl w:val="0B3EC0F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3D2"/>
    <w:rsid w:val="000329DA"/>
    <w:rsid w:val="000800E5"/>
    <w:rsid w:val="000B5A3F"/>
    <w:rsid w:val="000E7B3B"/>
    <w:rsid w:val="000F79E3"/>
    <w:rsid w:val="001109EC"/>
    <w:rsid w:val="00120811"/>
    <w:rsid w:val="001473D2"/>
    <w:rsid w:val="0026406D"/>
    <w:rsid w:val="002A3A06"/>
    <w:rsid w:val="002A5BD9"/>
    <w:rsid w:val="002E4CF0"/>
    <w:rsid w:val="002F2F22"/>
    <w:rsid w:val="00316718"/>
    <w:rsid w:val="003215A3"/>
    <w:rsid w:val="003A0851"/>
    <w:rsid w:val="00400C88"/>
    <w:rsid w:val="004341CF"/>
    <w:rsid w:val="004540CB"/>
    <w:rsid w:val="004F5098"/>
    <w:rsid w:val="00520711"/>
    <w:rsid w:val="00533756"/>
    <w:rsid w:val="00666F9D"/>
    <w:rsid w:val="00716C76"/>
    <w:rsid w:val="00755B7A"/>
    <w:rsid w:val="00795B75"/>
    <w:rsid w:val="0083029A"/>
    <w:rsid w:val="008639B9"/>
    <w:rsid w:val="00884D1F"/>
    <w:rsid w:val="008A4076"/>
    <w:rsid w:val="008C0331"/>
    <w:rsid w:val="008E4348"/>
    <w:rsid w:val="008E6D56"/>
    <w:rsid w:val="00914E97"/>
    <w:rsid w:val="0092065B"/>
    <w:rsid w:val="009F60F9"/>
    <w:rsid w:val="00A1212F"/>
    <w:rsid w:val="00A95319"/>
    <w:rsid w:val="00AC34A9"/>
    <w:rsid w:val="00AE7491"/>
    <w:rsid w:val="00B21C32"/>
    <w:rsid w:val="00B76A2E"/>
    <w:rsid w:val="00BC6F05"/>
    <w:rsid w:val="00BE5124"/>
    <w:rsid w:val="00C20211"/>
    <w:rsid w:val="00C223D0"/>
    <w:rsid w:val="00C35B3F"/>
    <w:rsid w:val="00C5027C"/>
    <w:rsid w:val="00C52453"/>
    <w:rsid w:val="00C7215E"/>
    <w:rsid w:val="00C854AA"/>
    <w:rsid w:val="00D66B94"/>
    <w:rsid w:val="00DB39CE"/>
    <w:rsid w:val="00EA1C80"/>
    <w:rsid w:val="00F22E0D"/>
    <w:rsid w:val="00F833DA"/>
    <w:rsid w:val="00FF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47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473D2"/>
  </w:style>
  <w:style w:type="paragraph" w:styleId="Rodap">
    <w:name w:val="footer"/>
    <w:basedOn w:val="Normal"/>
    <w:link w:val="RodapChar"/>
    <w:uiPriority w:val="99"/>
    <w:unhideWhenUsed/>
    <w:rsid w:val="00147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3D2"/>
  </w:style>
  <w:style w:type="paragraph" w:styleId="Textodebalo">
    <w:name w:val="Balloon Text"/>
    <w:basedOn w:val="Normal"/>
    <w:link w:val="TextodebaloChar"/>
    <w:uiPriority w:val="99"/>
    <w:semiHidden/>
    <w:unhideWhenUsed/>
    <w:rsid w:val="0014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3D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73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1473D2"/>
  </w:style>
  <w:style w:type="paragraph" w:styleId="PargrafodaLista">
    <w:name w:val="List Paragraph"/>
    <w:basedOn w:val="Normal"/>
    <w:uiPriority w:val="34"/>
    <w:qFormat/>
    <w:rsid w:val="00321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2022-06-22T20:51:00Z</dcterms:created>
  <dcterms:modified xsi:type="dcterms:W3CDTF">2022-06-22T20:51:00Z</dcterms:modified>
</cp:coreProperties>
</file>